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E98" w:rsidRPr="00077DB2" w:rsidRDefault="00D37E98" w:rsidP="00FF23B6">
      <w:pPr>
        <w:rPr>
          <w:rFonts w:ascii="Century Gothic" w:hAnsi="Century Gothic" w:cs="Arial"/>
          <w:b/>
          <w:i/>
          <w:sz w:val="20"/>
          <w:szCs w:val="20"/>
        </w:rPr>
      </w:pPr>
      <w:bookmarkStart w:id="0" w:name="_GoBack"/>
      <w:bookmarkEnd w:id="0"/>
    </w:p>
    <w:p w:rsidR="00FB2E6B" w:rsidRPr="00077DB2" w:rsidRDefault="00FB2E6B" w:rsidP="00D37E98">
      <w:pPr>
        <w:jc w:val="center"/>
        <w:rPr>
          <w:rFonts w:ascii="Century Gothic" w:hAnsi="Century Gothic" w:cs="Arial"/>
          <w:b/>
          <w:i/>
          <w:sz w:val="20"/>
          <w:szCs w:val="20"/>
        </w:rPr>
      </w:pPr>
    </w:p>
    <w:tbl>
      <w:tblPr>
        <w:tblStyle w:val="Tablaconcuadrcula"/>
        <w:tblW w:w="4972" w:type="pct"/>
        <w:tblLayout w:type="fixed"/>
        <w:tblLook w:val="04A0" w:firstRow="1" w:lastRow="0" w:firstColumn="1" w:lastColumn="0" w:noHBand="0" w:noVBand="1"/>
      </w:tblPr>
      <w:tblGrid>
        <w:gridCol w:w="2084"/>
        <w:gridCol w:w="1169"/>
        <w:gridCol w:w="1797"/>
        <w:gridCol w:w="1580"/>
        <w:gridCol w:w="1362"/>
        <w:gridCol w:w="1683"/>
        <w:gridCol w:w="1785"/>
        <w:gridCol w:w="1688"/>
      </w:tblGrid>
      <w:tr w:rsidR="0080278E" w:rsidRPr="00B4443C" w:rsidTr="00FB2E6B">
        <w:trPr>
          <w:trHeight w:val="1661"/>
        </w:trPr>
        <w:tc>
          <w:tcPr>
            <w:tcW w:w="792" w:type="pct"/>
          </w:tcPr>
          <w:p w:rsidR="00893A52" w:rsidRPr="00B4443C" w:rsidRDefault="00893A52" w:rsidP="00D7340F">
            <w:pPr>
              <w:jc w:val="center"/>
              <w:rPr>
                <w:rFonts w:ascii="Calibri" w:hAnsi="Calibri" w:cs="Arial"/>
                <w:b/>
                <w:i/>
                <w:sz w:val="20"/>
                <w:szCs w:val="20"/>
              </w:rPr>
            </w:pPr>
            <w:r w:rsidRPr="00B4443C">
              <w:rPr>
                <w:rFonts w:ascii="Calibri" w:hAnsi="Calibri" w:cs="Arial"/>
                <w:b/>
                <w:i/>
                <w:sz w:val="20"/>
                <w:szCs w:val="20"/>
              </w:rPr>
              <w:t>RIESGO</w:t>
            </w:r>
          </w:p>
        </w:tc>
        <w:tc>
          <w:tcPr>
            <w:tcW w:w="444" w:type="pct"/>
          </w:tcPr>
          <w:p w:rsidR="00893A52" w:rsidRPr="00B4443C" w:rsidRDefault="00893A52" w:rsidP="00D7340F">
            <w:pPr>
              <w:jc w:val="center"/>
              <w:rPr>
                <w:rFonts w:ascii="Calibri" w:hAnsi="Calibri" w:cs="Arial"/>
                <w:b/>
                <w:i/>
                <w:sz w:val="20"/>
                <w:szCs w:val="20"/>
              </w:rPr>
            </w:pPr>
            <w:r w:rsidRPr="00B4443C">
              <w:rPr>
                <w:rFonts w:ascii="Calibri" w:hAnsi="Calibri" w:cs="Arial"/>
                <w:b/>
                <w:i/>
                <w:sz w:val="20"/>
                <w:szCs w:val="20"/>
              </w:rPr>
              <w:t>IMPACTO</w:t>
            </w:r>
          </w:p>
        </w:tc>
        <w:tc>
          <w:tcPr>
            <w:tcW w:w="683" w:type="pct"/>
          </w:tcPr>
          <w:p w:rsidR="00893A52" w:rsidRPr="00B4443C" w:rsidRDefault="00893A52" w:rsidP="00D7340F">
            <w:pPr>
              <w:jc w:val="center"/>
              <w:rPr>
                <w:rFonts w:ascii="Calibri" w:hAnsi="Calibri" w:cs="Arial"/>
                <w:b/>
                <w:i/>
                <w:sz w:val="20"/>
                <w:szCs w:val="20"/>
              </w:rPr>
            </w:pPr>
            <w:r w:rsidRPr="00B4443C">
              <w:rPr>
                <w:rFonts w:ascii="Calibri" w:hAnsi="Calibri" w:cs="Arial"/>
                <w:b/>
                <w:i/>
                <w:sz w:val="20"/>
                <w:szCs w:val="20"/>
              </w:rPr>
              <w:t>PROBABILIDAD</w:t>
            </w:r>
          </w:p>
        </w:tc>
        <w:tc>
          <w:tcPr>
            <w:tcW w:w="601" w:type="pct"/>
          </w:tcPr>
          <w:p w:rsidR="00893A52" w:rsidRPr="00B4443C" w:rsidRDefault="00893A52" w:rsidP="00D7340F">
            <w:pPr>
              <w:jc w:val="center"/>
              <w:rPr>
                <w:rFonts w:ascii="Calibri" w:hAnsi="Calibri" w:cs="Arial"/>
                <w:b/>
                <w:i/>
                <w:sz w:val="20"/>
                <w:szCs w:val="20"/>
              </w:rPr>
            </w:pPr>
            <w:r w:rsidRPr="00B4443C">
              <w:rPr>
                <w:rFonts w:ascii="Calibri" w:hAnsi="Calibri" w:cs="Arial"/>
                <w:b/>
                <w:i/>
                <w:sz w:val="20"/>
                <w:szCs w:val="20"/>
              </w:rPr>
              <w:t>EVALUACION DEL RIESGO</w:t>
            </w:r>
          </w:p>
        </w:tc>
        <w:tc>
          <w:tcPr>
            <w:tcW w:w="518" w:type="pct"/>
          </w:tcPr>
          <w:p w:rsidR="00893A52" w:rsidRPr="00B4443C" w:rsidRDefault="00893A52" w:rsidP="00D7340F">
            <w:pPr>
              <w:jc w:val="center"/>
              <w:rPr>
                <w:rFonts w:ascii="Calibri" w:hAnsi="Calibri" w:cs="Arial"/>
                <w:b/>
                <w:i/>
                <w:sz w:val="20"/>
                <w:szCs w:val="20"/>
              </w:rPr>
            </w:pPr>
            <w:r w:rsidRPr="00B4443C">
              <w:rPr>
                <w:rFonts w:ascii="Calibri" w:hAnsi="Calibri" w:cs="Arial"/>
                <w:b/>
                <w:i/>
                <w:sz w:val="20"/>
                <w:szCs w:val="20"/>
              </w:rPr>
              <w:t>CONTROL EXISTENTE</w:t>
            </w:r>
          </w:p>
        </w:tc>
        <w:tc>
          <w:tcPr>
            <w:tcW w:w="640" w:type="pct"/>
          </w:tcPr>
          <w:p w:rsidR="00893A52" w:rsidRPr="00B4443C" w:rsidRDefault="00893A52" w:rsidP="00D7340F">
            <w:pPr>
              <w:jc w:val="center"/>
              <w:rPr>
                <w:rFonts w:ascii="Calibri" w:hAnsi="Calibri" w:cs="Arial"/>
                <w:b/>
                <w:i/>
                <w:sz w:val="20"/>
                <w:szCs w:val="20"/>
              </w:rPr>
            </w:pPr>
            <w:r w:rsidRPr="00B4443C">
              <w:rPr>
                <w:rFonts w:ascii="Calibri" w:hAnsi="Calibri" w:cs="Arial"/>
                <w:b/>
                <w:i/>
                <w:sz w:val="20"/>
                <w:szCs w:val="20"/>
              </w:rPr>
              <w:t>ACCIONES</w:t>
            </w:r>
          </w:p>
        </w:tc>
        <w:tc>
          <w:tcPr>
            <w:tcW w:w="679" w:type="pct"/>
          </w:tcPr>
          <w:p w:rsidR="00893A52" w:rsidRPr="00B4443C" w:rsidRDefault="00893A52" w:rsidP="00D7340F">
            <w:pPr>
              <w:jc w:val="center"/>
              <w:rPr>
                <w:rFonts w:ascii="Calibri" w:hAnsi="Calibri" w:cs="Arial"/>
                <w:b/>
                <w:i/>
                <w:sz w:val="20"/>
                <w:szCs w:val="20"/>
              </w:rPr>
            </w:pPr>
            <w:r w:rsidRPr="00B4443C">
              <w:rPr>
                <w:rFonts w:ascii="Calibri" w:hAnsi="Calibri" w:cs="Arial"/>
                <w:b/>
                <w:i/>
                <w:sz w:val="20"/>
                <w:szCs w:val="20"/>
              </w:rPr>
              <w:t>RESPONSABLE</w:t>
            </w:r>
          </w:p>
        </w:tc>
        <w:tc>
          <w:tcPr>
            <w:tcW w:w="642" w:type="pct"/>
          </w:tcPr>
          <w:p w:rsidR="00893A52" w:rsidRPr="00B4443C" w:rsidRDefault="00893A52" w:rsidP="00D7340F">
            <w:pPr>
              <w:jc w:val="center"/>
              <w:rPr>
                <w:rFonts w:ascii="Calibri" w:hAnsi="Calibri" w:cs="Arial"/>
                <w:b/>
                <w:i/>
                <w:sz w:val="20"/>
                <w:szCs w:val="20"/>
              </w:rPr>
            </w:pPr>
            <w:r w:rsidRPr="00B4443C">
              <w:rPr>
                <w:rFonts w:ascii="Calibri" w:hAnsi="Calibri" w:cs="Arial"/>
                <w:b/>
                <w:i/>
                <w:sz w:val="20"/>
                <w:szCs w:val="20"/>
              </w:rPr>
              <w:t>CRONOGRAMA</w:t>
            </w:r>
          </w:p>
        </w:tc>
      </w:tr>
      <w:tr w:rsidR="0080278E" w:rsidRPr="00B4443C" w:rsidTr="00FB2E6B">
        <w:trPr>
          <w:trHeight w:val="1759"/>
        </w:trPr>
        <w:tc>
          <w:tcPr>
            <w:tcW w:w="792" w:type="pct"/>
          </w:tcPr>
          <w:p w:rsidR="00893A52" w:rsidRPr="00B4443C" w:rsidRDefault="00893A52" w:rsidP="00D7340F">
            <w:pPr>
              <w:autoSpaceDE w:val="0"/>
              <w:autoSpaceDN w:val="0"/>
              <w:adjustRightInd w:val="0"/>
              <w:rPr>
                <w:rFonts w:ascii="Calibri" w:hAnsi="Calibri" w:cs="Arial"/>
                <w:sz w:val="20"/>
                <w:szCs w:val="20"/>
              </w:rPr>
            </w:pPr>
            <w:r w:rsidRPr="00B4443C">
              <w:rPr>
                <w:rFonts w:ascii="Calibri" w:hAnsi="Calibri" w:cs="Arial"/>
                <w:sz w:val="20"/>
                <w:szCs w:val="20"/>
              </w:rPr>
              <w:t>CAÍDA DE</w:t>
            </w:r>
          </w:p>
          <w:p w:rsidR="00893A52" w:rsidRPr="00B4443C" w:rsidRDefault="00893A52" w:rsidP="00D7340F">
            <w:pPr>
              <w:autoSpaceDE w:val="0"/>
              <w:autoSpaceDN w:val="0"/>
              <w:adjustRightInd w:val="0"/>
              <w:rPr>
                <w:rFonts w:ascii="Calibri" w:hAnsi="Calibri" w:cs="Arial"/>
                <w:sz w:val="20"/>
                <w:szCs w:val="20"/>
              </w:rPr>
            </w:pPr>
            <w:r w:rsidRPr="00B4443C">
              <w:rPr>
                <w:rFonts w:ascii="Calibri" w:hAnsi="Calibri" w:cs="Arial"/>
                <w:sz w:val="20"/>
                <w:szCs w:val="20"/>
              </w:rPr>
              <w:t>PACIENTE DE</w:t>
            </w:r>
          </w:p>
          <w:p w:rsidR="00893A52" w:rsidRPr="00B4443C" w:rsidRDefault="00893A52" w:rsidP="00D7340F">
            <w:pPr>
              <w:autoSpaceDE w:val="0"/>
              <w:autoSpaceDN w:val="0"/>
              <w:adjustRightInd w:val="0"/>
              <w:rPr>
                <w:rFonts w:ascii="Calibri" w:hAnsi="Calibri" w:cs="Arial"/>
                <w:sz w:val="20"/>
                <w:szCs w:val="20"/>
              </w:rPr>
            </w:pPr>
            <w:r w:rsidRPr="00B4443C">
              <w:rPr>
                <w:rFonts w:ascii="Calibri" w:hAnsi="Calibri" w:cs="Arial"/>
                <w:sz w:val="20"/>
                <w:szCs w:val="20"/>
              </w:rPr>
              <w:t>CAMILLAS</w:t>
            </w:r>
          </w:p>
          <w:p w:rsidR="00893A52" w:rsidRPr="00B4443C" w:rsidRDefault="00893A52" w:rsidP="00D7340F">
            <w:pPr>
              <w:rPr>
                <w:rFonts w:ascii="Calibri" w:hAnsi="Calibri" w:cs="Arial"/>
                <w:sz w:val="20"/>
                <w:szCs w:val="20"/>
              </w:rPr>
            </w:pPr>
            <w:r w:rsidRPr="00B4443C">
              <w:rPr>
                <w:rFonts w:ascii="Calibri" w:hAnsi="Calibri" w:cs="Arial"/>
                <w:sz w:val="20"/>
                <w:szCs w:val="20"/>
              </w:rPr>
              <w:t>CAMAS.</w:t>
            </w:r>
          </w:p>
        </w:tc>
        <w:tc>
          <w:tcPr>
            <w:tcW w:w="444" w:type="pct"/>
          </w:tcPr>
          <w:p w:rsidR="00893A52" w:rsidRPr="00B4443C" w:rsidRDefault="00893A52" w:rsidP="00357FC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B4443C">
              <w:rPr>
                <w:rFonts w:ascii="Calibri" w:hAnsi="Calibri" w:cs="Arial"/>
                <w:sz w:val="20"/>
                <w:szCs w:val="20"/>
              </w:rPr>
              <w:t>Moderado</w:t>
            </w:r>
          </w:p>
        </w:tc>
        <w:tc>
          <w:tcPr>
            <w:tcW w:w="683" w:type="pct"/>
          </w:tcPr>
          <w:p w:rsidR="00893A52" w:rsidRPr="00B4443C" w:rsidRDefault="00893A52" w:rsidP="00B9475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B4443C">
              <w:rPr>
                <w:rFonts w:ascii="Calibri" w:hAnsi="Calibri" w:cs="Arial"/>
                <w:sz w:val="20"/>
                <w:szCs w:val="20"/>
              </w:rPr>
              <w:t>Baja</w:t>
            </w:r>
          </w:p>
        </w:tc>
        <w:tc>
          <w:tcPr>
            <w:tcW w:w="601" w:type="pct"/>
          </w:tcPr>
          <w:p w:rsidR="00893A52" w:rsidRPr="00B4443C" w:rsidRDefault="00893A52" w:rsidP="00893A5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B4443C">
              <w:rPr>
                <w:rFonts w:ascii="Calibri" w:hAnsi="Calibri" w:cs="Arial"/>
                <w:sz w:val="20"/>
                <w:szCs w:val="20"/>
              </w:rPr>
              <w:t>Inaceptable</w:t>
            </w:r>
          </w:p>
        </w:tc>
        <w:tc>
          <w:tcPr>
            <w:tcW w:w="518" w:type="pct"/>
          </w:tcPr>
          <w:p w:rsidR="00893A52" w:rsidRPr="00B4443C" w:rsidRDefault="00893A52">
            <w:pPr>
              <w:rPr>
                <w:rFonts w:ascii="Calibri" w:hAnsi="Calibri" w:cs="Arial"/>
                <w:sz w:val="20"/>
                <w:szCs w:val="20"/>
              </w:rPr>
            </w:pPr>
            <w:r w:rsidRPr="00B4443C">
              <w:rPr>
                <w:rFonts w:ascii="Calibri" w:hAnsi="Calibri" w:cs="Arial"/>
                <w:sz w:val="20"/>
                <w:szCs w:val="20"/>
              </w:rPr>
              <w:t>Seguimiento</w:t>
            </w:r>
          </w:p>
        </w:tc>
        <w:tc>
          <w:tcPr>
            <w:tcW w:w="640" w:type="pct"/>
          </w:tcPr>
          <w:p w:rsidR="00893A52" w:rsidRPr="00B4443C" w:rsidRDefault="00893A52">
            <w:pPr>
              <w:rPr>
                <w:rFonts w:ascii="Calibri" w:hAnsi="Calibri" w:cs="Arial"/>
                <w:sz w:val="20"/>
                <w:szCs w:val="20"/>
              </w:rPr>
            </w:pPr>
            <w:r w:rsidRPr="00B4443C">
              <w:rPr>
                <w:rFonts w:ascii="Calibri" w:hAnsi="Calibri" w:cs="Arial"/>
                <w:sz w:val="20"/>
                <w:szCs w:val="20"/>
              </w:rPr>
              <w:t>Capacitaciones</w:t>
            </w:r>
          </w:p>
        </w:tc>
        <w:tc>
          <w:tcPr>
            <w:tcW w:w="679" w:type="pct"/>
          </w:tcPr>
          <w:p w:rsidR="00893A52" w:rsidRPr="00B4443C" w:rsidRDefault="00893A52">
            <w:pPr>
              <w:rPr>
                <w:rFonts w:ascii="Calibri" w:hAnsi="Calibri" w:cs="Arial"/>
                <w:sz w:val="20"/>
                <w:szCs w:val="20"/>
              </w:rPr>
            </w:pPr>
            <w:r w:rsidRPr="00B4443C">
              <w:rPr>
                <w:rFonts w:ascii="Calibri" w:hAnsi="Calibri" w:cs="Arial"/>
                <w:sz w:val="20"/>
                <w:szCs w:val="20"/>
              </w:rPr>
              <w:t>Coordinador de servicio</w:t>
            </w:r>
          </w:p>
        </w:tc>
        <w:tc>
          <w:tcPr>
            <w:tcW w:w="642" w:type="pct"/>
          </w:tcPr>
          <w:p w:rsidR="00893A52" w:rsidRPr="00B4443C" w:rsidRDefault="00893A52">
            <w:pPr>
              <w:rPr>
                <w:rFonts w:ascii="Calibri" w:hAnsi="Calibri" w:cs="Arial"/>
                <w:sz w:val="20"/>
                <w:szCs w:val="20"/>
              </w:rPr>
            </w:pPr>
            <w:r w:rsidRPr="00B4443C">
              <w:rPr>
                <w:rFonts w:ascii="Calibri" w:hAnsi="Calibri" w:cs="Arial"/>
                <w:sz w:val="20"/>
                <w:szCs w:val="20"/>
              </w:rPr>
              <w:t>Permanente</w:t>
            </w:r>
          </w:p>
        </w:tc>
      </w:tr>
      <w:tr w:rsidR="0080278E" w:rsidRPr="00B4443C" w:rsidTr="00FB2E6B">
        <w:trPr>
          <w:trHeight w:val="1759"/>
        </w:trPr>
        <w:tc>
          <w:tcPr>
            <w:tcW w:w="792" w:type="pct"/>
          </w:tcPr>
          <w:p w:rsidR="00893A52" w:rsidRPr="00B4443C" w:rsidRDefault="00893A52" w:rsidP="00D7340F">
            <w:pPr>
              <w:autoSpaceDE w:val="0"/>
              <w:autoSpaceDN w:val="0"/>
              <w:adjustRightInd w:val="0"/>
              <w:rPr>
                <w:rFonts w:ascii="Calibri" w:hAnsi="Calibri" w:cs="Arial"/>
                <w:sz w:val="20"/>
                <w:szCs w:val="20"/>
              </w:rPr>
            </w:pPr>
            <w:r w:rsidRPr="00B4443C">
              <w:rPr>
                <w:rFonts w:ascii="Calibri" w:hAnsi="Calibri" w:cs="Arial"/>
                <w:sz w:val="20"/>
                <w:szCs w:val="20"/>
              </w:rPr>
              <w:t>NO SE REALIZA EL</w:t>
            </w:r>
          </w:p>
          <w:p w:rsidR="00893A52" w:rsidRPr="00B4443C" w:rsidRDefault="00893A52" w:rsidP="00D7340F">
            <w:pPr>
              <w:autoSpaceDE w:val="0"/>
              <w:autoSpaceDN w:val="0"/>
              <w:adjustRightInd w:val="0"/>
              <w:rPr>
                <w:rFonts w:ascii="Calibri" w:hAnsi="Calibri" w:cs="Arial"/>
                <w:sz w:val="20"/>
                <w:szCs w:val="20"/>
              </w:rPr>
            </w:pPr>
            <w:r w:rsidRPr="00B4443C">
              <w:rPr>
                <w:rFonts w:ascii="Calibri" w:hAnsi="Calibri" w:cs="Arial"/>
                <w:sz w:val="20"/>
                <w:szCs w:val="20"/>
              </w:rPr>
              <w:t>ADECUADA</w:t>
            </w:r>
          </w:p>
          <w:p w:rsidR="00893A52" w:rsidRPr="00B4443C" w:rsidRDefault="00893A52" w:rsidP="00D7340F">
            <w:pPr>
              <w:autoSpaceDE w:val="0"/>
              <w:autoSpaceDN w:val="0"/>
              <w:adjustRightInd w:val="0"/>
              <w:rPr>
                <w:rFonts w:ascii="Calibri" w:hAnsi="Calibri" w:cs="Arial"/>
                <w:sz w:val="20"/>
                <w:szCs w:val="20"/>
              </w:rPr>
            </w:pPr>
            <w:r w:rsidRPr="00B4443C">
              <w:rPr>
                <w:rFonts w:ascii="Calibri" w:hAnsi="Calibri" w:cs="Arial"/>
                <w:sz w:val="20"/>
                <w:szCs w:val="20"/>
              </w:rPr>
              <w:t>LAVADO DE</w:t>
            </w:r>
          </w:p>
          <w:p w:rsidR="00893A52" w:rsidRPr="00B4443C" w:rsidRDefault="00893A52" w:rsidP="00D7340F">
            <w:pPr>
              <w:autoSpaceDE w:val="0"/>
              <w:autoSpaceDN w:val="0"/>
              <w:adjustRightInd w:val="0"/>
              <w:rPr>
                <w:rFonts w:ascii="Calibri" w:hAnsi="Calibri" w:cs="Arial"/>
                <w:sz w:val="20"/>
                <w:szCs w:val="20"/>
              </w:rPr>
            </w:pPr>
            <w:r w:rsidRPr="00B4443C">
              <w:rPr>
                <w:rFonts w:ascii="Calibri" w:hAnsi="Calibri" w:cs="Arial"/>
                <w:sz w:val="20"/>
                <w:szCs w:val="20"/>
              </w:rPr>
              <w:t>MANOS ANTES Y</w:t>
            </w:r>
          </w:p>
          <w:p w:rsidR="00893A52" w:rsidRPr="00B4443C" w:rsidRDefault="00893A52" w:rsidP="00D7340F">
            <w:pPr>
              <w:autoSpaceDE w:val="0"/>
              <w:autoSpaceDN w:val="0"/>
              <w:adjustRightInd w:val="0"/>
              <w:rPr>
                <w:rFonts w:ascii="Calibri" w:hAnsi="Calibri" w:cs="Arial"/>
                <w:sz w:val="20"/>
                <w:szCs w:val="20"/>
              </w:rPr>
            </w:pPr>
            <w:r w:rsidRPr="00B4443C">
              <w:rPr>
                <w:rFonts w:ascii="Calibri" w:hAnsi="Calibri" w:cs="Arial"/>
                <w:sz w:val="20"/>
                <w:szCs w:val="20"/>
              </w:rPr>
              <w:t>DESPUÉS DE</w:t>
            </w:r>
          </w:p>
          <w:p w:rsidR="00893A52" w:rsidRPr="00B4443C" w:rsidRDefault="00893A52" w:rsidP="00D7340F">
            <w:pPr>
              <w:autoSpaceDE w:val="0"/>
              <w:autoSpaceDN w:val="0"/>
              <w:adjustRightInd w:val="0"/>
              <w:rPr>
                <w:rFonts w:ascii="Calibri" w:hAnsi="Calibri" w:cs="Arial"/>
                <w:sz w:val="20"/>
                <w:szCs w:val="20"/>
              </w:rPr>
            </w:pPr>
            <w:r w:rsidRPr="00B4443C">
              <w:rPr>
                <w:rFonts w:ascii="Calibri" w:hAnsi="Calibri" w:cs="Arial"/>
                <w:sz w:val="20"/>
                <w:szCs w:val="20"/>
              </w:rPr>
              <w:t>CADA</w:t>
            </w:r>
          </w:p>
          <w:p w:rsidR="00893A52" w:rsidRPr="00B4443C" w:rsidRDefault="00893A52" w:rsidP="00D7340F">
            <w:pPr>
              <w:rPr>
                <w:rFonts w:ascii="Calibri" w:hAnsi="Calibri" w:cs="Arial"/>
                <w:sz w:val="20"/>
                <w:szCs w:val="20"/>
              </w:rPr>
            </w:pPr>
            <w:r w:rsidRPr="00B4443C">
              <w:rPr>
                <w:rFonts w:ascii="Calibri" w:hAnsi="Calibri" w:cs="Arial"/>
                <w:sz w:val="20"/>
                <w:szCs w:val="20"/>
              </w:rPr>
              <w:t>PROCEDIMIENTO</w:t>
            </w:r>
          </w:p>
        </w:tc>
        <w:tc>
          <w:tcPr>
            <w:tcW w:w="444" w:type="pct"/>
          </w:tcPr>
          <w:p w:rsidR="00893A52" w:rsidRPr="00B4443C" w:rsidRDefault="00893A52" w:rsidP="00357FC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B4443C">
              <w:rPr>
                <w:rFonts w:ascii="Calibri" w:hAnsi="Calibri" w:cs="Arial"/>
                <w:sz w:val="20"/>
                <w:szCs w:val="20"/>
              </w:rPr>
              <w:t>Moderado</w:t>
            </w:r>
          </w:p>
        </w:tc>
        <w:tc>
          <w:tcPr>
            <w:tcW w:w="683" w:type="pct"/>
          </w:tcPr>
          <w:p w:rsidR="00893A52" w:rsidRPr="00B4443C" w:rsidRDefault="00893A52" w:rsidP="00893A5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B4443C">
              <w:rPr>
                <w:rFonts w:ascii="Calibri" w:hAnsi="Calibri" w:cs="Arial"/>
                <w:sz w:val="20"/>
                <w:szCs w:val="20"/>
              </w:rPr>
              <w:t>Baja</w:t>
            </w:r>
          </w:p>
        </w:tc>
        <w:tc>
          <w:tcPr>
            <w:tcW w:w="601" w:type="pct"/>
          </w:tcPr>
          <w:p w:rsidR="00893A52" w:rsidRPr="00B4443C" w:rsidRDefault="00893A52" w:rsidP="00893A5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B4443C">
              <w:rPr>
                <w:rFonts w:ascii="Calibri" w:hAnsi="Calibri" w:cs="Arial"/>
                <w:sz w:val="20"/>
                <w:szCs w:val="20"/>
              </w:rPr>
              <w:t>inaceptable</w:t>
            </w:r>
          </w:p>
        </w:tc>
        <w:tc>
          <w:tcPr>
            <w:tcW w:w="518" w:type="pct"/>
          </w:tcPr>
          <w:p w:rsidR="00893A52" w:rsidRPr="00B4443C" w:rsidRDefault="00FF23B6">
            <w:pPr>
              <w:rPr>
                <w:rFonts w:ascii="Calibri" w:hAnsi="Calibri" w:cs="Arial"/>
                <w:sz w:val="20"/>
                <w:szCs w:val="20"/>
              </w:rPr>
            </w:pPr>
            <w:r w:rsidRPr="00B4443C">
              <w:rPr>
                <w:rFonts w:ascii="Calibri" w:hAnsi="Calibri" w:cs="Arial"/>
                <w:sz w:val="20"/>
                <w:szCs w:val="20"/>
              </w:rPr>
              <w:t>S</w:t>
            </w:r>
            <w:r w:rsidR="00893A52" w:rsidRPr="00B4443C">
              <w:rPr>
                <w:rFonts w:ascii="Calibri" w:hAnsi="Calibri" w:cs="Arial"/>
                <w:sz w:val="20"/>
                <w:szCs w:val="20"/>
              </w:rPr>
              <w:t>eguimiento</w:t>
            </w:r>
          </w:p>
        </w:tc>
        <w:tc>
          <w:tcPr>
            <w:tcW w:w="640" w:type="pct"/>
          </w:tcPr>
          <w:p w:rsidR="00893A52" w:rsidRPr="00B4443C" w:rsidRDefault="00893A52">
            <w:pPr>
              <w:rPr>
                <w:rFonts w:ascii="Calibri" w:hAnsi="Calibri" w:cs="Arial"/>
                <w:sz w:val="20"/>
                <w:szCs w:val="20"/>
              </w:rPr>
            </w:pPr>
            <w:r w:rsidRPr="00B4443C">
              <w:rPr>
                <w:rFonts w:ascii="Calibri" w:hAnsi="Calibri" w:cs="Arial"/>
                <w:sz w:val="20"/>
                <w:szCs w:val="20"/>
              </w:rPr>
              <w:t>Capacitaciones</w:t>
            </w:r>
          </w:p>
          <w:p w:rsidR="00357FC2" w:rsidRPr="00B4443C" w:rsidRDefault="00357FC2">
            <w:pPr>
              <w:rPr>
                <w:rFonts w:ascii="Calibri" w:hAnsi="Calibri" w:cs="Arial"/>
                <w:sz w:val="20"/>
                <w:szCs w:val="20"/>
              </w:rPr>
            </w:pPr>
            <w:r w:rsidRPr="00B4443C">
              <w:rPr>
                <w:rFonts w:ascii="Calibri" w:hAnsi="Calibri" w:cs="Arial"/>
                <w:sz w:val="20"/>
                <w:szCs w:val="20"/>
              </w:rPr>
              <w:t>Protocolos de bioseguridad</w:t>
            </w:r>
          </w:p>
        </w:tc>
        <w:tc>
          <w:tcPr>
            <w:tcW w:w="679" w:type="pct"/>
          </w:tcPr>
          <w:p w:rsidR="00893A52" w:rsidRPr="00B4443C" w:rsidRDefault="00893A52">
            <w:pPr>
              <w:rPr>
                <w:rFonts w:ascii="Calibri" w:hAnsi="Calibri" w:cs="Arial"/>
                <w:sz w:val="20"/>
                <w:szCs w:val="20"/>
              </w:rPr>
            </w:pPr>
            <w:r w:rsidRPr="00B4443C">
              <w:rPr>
                <w:rFonts w:ascii="Calibri" w:hAnsi="Calibri" w:cs="Arial"/>
                <w:sz w:val="20"/>
                <w:szCs w:val="20"/>
              </w:rPr>
              <w:t>Coordinador del servicio</w:t>
            </w:r>
          </w:p>
        </w:tc>
        <w:tc>
          <w:tcPr>
            <w:tcW w:w="642" w:type="pct"/>
          </w:tcPr>
          <w:p w:rsidR="00893A52" w:rsidRPr="00B4443C" w:rsidRDefault="00893A52">
            <w:pPr>
              <w:rPr>
                <w:rFonts w:ascii="Calibri" w:hAnsi="Calibri" w:cs="Arial"/>
                <w:sz w:val="20"/>
                <w:szCs w:val="20"/>
              </w:rPr>
            </w:pPr>
            <w:r w:rsidRPr="00B4443C">
              <w:rPr>
                <w:rFonts w:ascii="Calibri" w:hAnsi="Calibri" w:cs="Arial"/>
                <w:sz w:val="20"/>
                <w:szCs w:val="20"/>
              </w:rPr>
              <w:t>Permanente</w:t>
            </w:r>
          </w:p>
        </w:tc>
      </w:tr>
      <w:tr w:rsidR="0080278E" w:rsidRPr="00B4443C" w:rsidTr="00FB2E6B">
        <w:trPr>
          <w:trHeight w:val="1661"/>
        </w:trPr>
        <w:tc>
          <w:tcPr>
            <w:tcW w:w="792" w:type="pct"/>
          </w:tcPr>
          <w:p w:rsidR="00357FC2" w:rsidRPr="00B4443C" w:rsidRDefault="00357FC2" w:rsidP="00D7340F">
            <w:pPr>
              <w:autoSpaceDE w:val="0"/>
              <w:autoSpaceDN w:val="0"/>
              <w:adjustRightInd w:val="0"/>
              <w:rPr>
                <w:rFonts w:ascii="Calibri" w:hAnsi="Calibri" w:cs="Arial"/>
                <w:sz w:val="20"/>
                <w:szCs w:val="20"/>
              </w:rPr>
            </w:pPr>
            <w:r w:rsidRPr="00B4443C">
              <w:rPr>
                <w:rFonts w:ascii="Calibri" w:hAnsi="Calibri" w:cs="Arial"/>
                <w:sz w:val="20"/>
                <w:szCs w:val="20"/>
              </w:rPr>
              <w:t>INFECCIONES NOSOCOMIALES</w:t>
            </w:r>
          </w:p>
        </w:tc>
        <w:tc>
          <w:tcPr>
            <w:tcW w:w="444" w:type="pct"/>
          </w:tcPr>
          <w:p w:rsidR="00357FC2" w:rsidRPr="00B4443C" w:rsidRDefault="00357FC2" w:rsidP="00357FC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B4443C">
              <w:rPr>
                <w:rFonts w:ascii="Calibri" w:hAnsi="Calibri" w:cs="Arial"/>
                <w:sz w:val="20"/>
                <w:szCs w:val="20"/>
              </w:rPr>
              <w:t>Alto</w:t>
            </w:r>
          </w:p>
        </w:tc>
        <w:tc>
          <w:tcPr>
            <w:tcW w:w="683" w:type="pct"/>
          </w:tcPr>
          <w:p w:rsidR="00357FC2" w:rsidRPr="00B4443C" w:rsidRDefault="00357FC2" w:rsidP="00893A5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B4443C">
              <w:rPr>
                <w:rFonts w:ascii="Calibri" w:hAnsi="Calibri" w:cs="Arial"/>
                <w:sz w:val="20"/>
                <w:szCs w:val="20"/>
              </w:rPr>
              <w:t>Baja</w:t>
            </w:r>
          </w:p>
        </w:tc>
        <w:tc>
          <w:tcPr>
            <w:tcW w:w="601" w:type="pct"/>
          </w:tcPr>
          <w:p w:rsidR="00357FC2" w:rsidRPr="00B4443C" w:rsidRDefault="00357FC2" w:rsidP="00893A5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B4443C">
              <w:rPr>
                <w:rFonts w:ascii="Calibri" w:hAnsi="Calibri" w:cs="Arial"/>
                <w:sz w:val="20"/>
                <w:szCs w:val="20"/>
              </w:rPr>
              <w:t>Inaceptable</w:t>
            </w:r>
          </w:p>
        </w:tc>
        <w:tc>
          <w:tcPr>
            <w:tcW w:w="518" w:type="pct"/>
          </w:tcPr>
          <w:p w:rsidR="00357FC2" w:rsidRPr="00B4443C" w:rsidRDefault="00357FC2">
            <w:pPr>
              <w:rPr>
                <w:rFonts w:ascii="Calibri" w:hAnsi="Calibri" w:cs="Arial"/>
                <w:sz w:val="20"/>
                <w:szCs w:val="20"/>
              </w:rPr>
            </w:pPr>
            <w:r w:rsidRPr="00B4443C">
              <w:rPr>
                <w:rFonts w:ascii="Calibri" w:hAnsi="Calibri" w:cs="Arial"/>
                <w:sz w:val="20"/>
                <w:szCs w:val="20"/>
              </w:rPr>
              <w:t>Seguimiento</w:t>
            </w:r>
          </w:p>
        </w:tc>
        <w:tc>
          <w:tcPr>
            <w:tcW w:w="640" w:type="pct"/>
          </w:tcPr>
          <w:p w:rsidR="00357FC2" w:rsidRPr="00B4443C" w:rsidRDefault="00357FC2">
            <w:pPr>
              <w:rPr>
                <w:rFonts w:ascii="Calibri" w:hAnsi="Calibri" w:cs="Arial"/>
                <w:sz w:val="20"/>
                <w:szCs w:val="20"/>
              </w:rPr>
            </w:pPr>
            <w:r w:rsidRPr="00B4443C">
              <w:rPr>
                <w:rFonts w:ascii="Calibri" w:hAnsi="Calibri" w:cs="Arial"/>
                <w:sz w:val="20"/>
                <w:szCs w:val="20"/>
              </w:rPr>
              <w:t>Capacitaciones, Protocolos de bioseguridad</w:t>
            </w:r>
          </w:p>
        </w:tc>
        <w:tc>
          <w:tcPr>
            <w:tcW w:w="679" w:type="pct"/>
          </w:tcPr>
          <w:p w:rsidR="00357FC2" w:rsidRPr="00B4443C" w:rsidRDefault="00357FC2" w:rsidP="008338C6">
            <w:pPr>
              <w:rPr>
                <w:rFonts w:ascii="Calibri" w:hAnsi="Calibri" w:cs="Arial"/>
                <w:sz w:val="20"/>
                <w:szCs w:val="20"/>
              </w:rPr>
            </w:pPr>
            <w:r w:rsidRPr="00B4443C">
              <w:rPr>
                <w:rFonts w:ascii="Calibri" w:hAnsi="Calibri" w:cs="Arial"/>
                <w:sz w:val="20"/>
                <w:szCs w:val="20"/>
              </w:rPr>
              <w:t>Coordinador del servicio</w:t>
            </w:r>
          </w:p>
        </w:tc>
        <w:tc>
          <w:tcPr>
            <w:tcW w:w="642" w:type="pct"/>
          </w:tcPr>
          <w:p w:rsidR="00357FC2" w:rsidRPr="00B4443C" w:rsidRDefault="00357FC2" w:rsidP="008338C6">
            <w:pPr>
              <w:rPr>
                <w:rFonts w:ascii="Calibri" w:hAnsi="Calibri" w:cs="Arial"/>
                <w:sz w:val="20"/>
                <w:szCs w:val="20"/>
              </w:rPr>
            </w:pPr>
            <w:r w:rsidRPr="00B4443C">
              <w:rPr>
                <w:rFonts w:ascii="Calibri" w:hAnsi="Calibri" w:cs="Arial"/>
                <w:sz w:val="20"/>
                <w:szCs w:val="20"/>
              </w:rPr>
              <w:t>Permanente</w:t>
            </w:r>
          </w:p>
        </w:tc>
      </w:tr>
      <w:tr w:rsidR="0080278E" w:rsidRPr="00B4443C" w:rsidTr="00FB2E6B">
        <w:trPr>
          <w:trHeight w:val="1759"/>
        </w:trPr>
        <w:tc>
          <w:tcPr>
            <w:tcW w:w="792" w:type="pct"/>
          </w:tcPr>
          <w:p w:rsidR="00357FC2" w:rsidRPr="00B4443C" w:rsidRDefault="00357FC2" w:rsidP="00D7340F">
            <w:pPr>
              <w:rPr>
                <w:rFonts w:ascii="Calibri" w:hAnsi="Calibri" w:cs="Arial"/>
                <w:sz w:val="20"/>
                <w:szCs w:val="20"/>
              </w:rPr>
            </w:pPr>
            <w:r w:rsidRPr="00B4443C">
              <w:rPr>
                <w:rFonts w:ascii="Calibri" w:hAnsi="Calibri" w:cs="Arial"/>
                <w:sz w:val="20"/>
                <w:szCs w:val="20"/>
              </w:rPr>
              <w:t>REACCIONES ANAFILACTICAS</w:t>
            </w:r>
          </w:p>
        </w:tc>
        <w:tc>
          <w:tcPr>
            <w:tcW w:w="444" w:type="pct"/>
          </w:tcPr>
          <w:p w:rsidR="00357FC2" w:rsidRPr="00B4443C" w:rsidRDefault="00357FC2" w:rsidP="00357FC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B4443C">
              <w:rPr>
                <w:rFonts w:ascii="Calibri" w:hAnsi="Calibri" w:cs="Arial"/>
                <w:sz w:val="20"/>
                <w:szCs w:val="20"/>
              </w:rPr>
              <w:t>Alto</w:t>
            </w:r>
          </w:p>
        </w:tc>
        <w:tc>
          <w:tcPr>
            <w:tcW w:w="683" w:type="pct"/>
          </w:tcPr>
          <w:p w:rsidR="00357FC2" w:rsidRPr="00B4443C" w:rsidRDefault="00357FC2" w:rsidP="00357FC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B4443C">
              <w:rPr>
                <w:rFonts w:ascii="Calibri" w:hAnsi="Calibri" w:cs="Arial"/>
                <w:sz w:val="20"/>
                <w:szCs w:val="20"/>
              </w:rPr>
              <w:t>Baja</w:t>
            </w:r>
          </w:p>
        </w:tc>
        <w:tc>
          <w:tcPr>
            <w:tcW w:w="601" w:type="pct"/>
          </w:tcPr>
          <w:p w:rsidR="00357FC2" w:rsidRPr="00B4443C" w:rsidRDefault="00357FC2" w:rsidP="008338C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B4443C">
              <w:rPr>
                <w:rFonts w:ascii="Calibri" w:hAnsi="Calibri" w:cs="Arial"/>
                <w:sz w:val="20"/>
                <w:szCs w:val="20"/>
              </w:rPr>
              <w:t>Aceptable</w:t>
            </w:r>
          </w:p>
        </w:tc>
        <w:tc>
          <w:tcPr>
            <w:tcW w:w="518" w:type="pct"/>
          </w:tcPr>
          <w:p w:rsidR="00357FC2" w:rsidRPr="00B4443C" w:rsidRDefault="00357FC2" w:rsidP="008338C6">
            <w:pPr>
              <w:rPr>
                <w:rFonts w:ascii="Calibri" w:hAnsi="Calibri" w:cs="Arial"/>
                <w:sz w:val="20"/>
                <w:szCs w:val="20"/>
              </w:rPr>
            </w:pPr>
            <w:r w:rsidRPr="00B4443C">
              <w:rPr>
                <w:rFonts w:ascii="Calibri" w:hAnsi="Calibri" w:cs="Arial"/>
                <w:sz w:val="20"/>
                <w:szCs w:val="20"/>
              </w:rPr>
              <w:t>Seguimiento</w:t>
            </w:r>
          </w:p>
        </w:tc>
        <w:tc>
          <w:tcPr>
            <w:tcW w:w="640" w:type="pct"/>
          </w:tcPr>
          <w:p w:rsidR="00357FC2" w:rsidRPr="00B4443C" w:rsidRDefault="00357FC2" w:rsidP="008338C6">
            <w:pPr>
              <w:rPr>
                <w:rFonts w:ascii="Calibri" w:hAnsi="Calibri" w:cs="Arial"/>
                <w:sz w:val="20"/>
                <w:szCs w:val="20"/>
              </w:rPr>
            </w:pPr>
            <w:r w:rsidRPr="00B4443C">
              <w:rPr>
                <w:rFonts w:ascii="Calibri" w:hAnsi="Calibri" w:cs="Arial"/>
                <w:sz w:val="20"/>
                <w:szCs w:val="20"/>
              </w:rPr>
              <w:t>Capacitaciones</w:t>
            </w:r>
          </w:p>
          <w:p w:rsidR="00357FC2" w:rsidRPr="00B4443C" w:rsidRDefault="00357FC2" w:rsidP="008338C6">
            <w:pPr>
              <w:rPr>
                <w:rFonts w:ascii="Calibri" w:hAnsi="Calibri" w:cs="Arial"/>
                <w:sz w:val="20"/>
                <w:szCs w:val="20"/>
              </w:rPr>
            </w:pPr>
            <w:r w:rsidRPr="00B4443C">
              <w:rPr>
                <w:rFonts w:ascii="Calibri" w:hAnsi="Calibri" w:cs="Arial"/>
                <w:sz w:val="20"/>
                <w:szCs w:val="20"/>
              </w:rPr>
              <w:t>Historia clínica</w:t>
            </w:r>
          </w:p>
        </w:tc>
        <w:tc>
          <w:tcPr>
            <w:tcW w:w="679" w:type="pct"/>
          </w:tcPr>
          <w:p w:rsidR="00357FC2" w:rsidRPr="00B4443C" w:rsidRDefault="00357FC2" w:rsidP="008338C6">
            <w:pPr>
              <w:rPr>
                <w:rFonts w:ascii="Calibri" w:hAnsi="Calibri" w:cs="Arial"/>
                <w:sz w:val="20"/>
                <w:szCs w:val="20"/>
              </w:rPr>
            </w:pPr>
            <w:r w:rsidRPr="00B4443C">
              <w:rPr>
                <w:rFonts w:ascii="Calibri" w:hAnsi="Calibri" w:cs="Arial"/>
                <w:sz w:val="20"/>
                <w:szCs w:val="20"/>
              </w:rPr>
              <w:t>Coordinador de servicio</w:t>
            </w:r>
          </w:p>
        </w:tc>
        <w:tc>
          <w:tcPr>
            <w:tcW w:w="642" w:type="pct"/>
          </w:tcPr>
          <w:p w:rsidR="00357FC2" w:rsidRPr="00B4443C" w:rsidRDefault="00357FC2" w:rsidP="008338C6">
            <w:pPr>
              <w:rPr>
                <w:rFonts w:ascii="Calibri" w:hAnsi="Calibri" w:cs="Arial"/>
                <w:sz w:val="20"/>
                <w:szCs w:val="20"/>
              </w:rPr>
            </w:pPr>
            <w:r w:rsidRPr="00B4443C">
              <w:rPr>
                <w:rFonts w:ascii="Calibri" w:hAnsi="Calibri" w:cs="Arial"/>
                <w:sz w:val="20"/>
                <w:szCs w:val="20"/>
              </w:rPr>
              <w:t>Permanente</w:t>
            </w:r>
          </w:p>
        </w:tc>
      </w:tr>
      <w:tr w:rsidR="0080278E" w:rsidRPr="00B4443C" w:rsidTr="00FB2E6B">
        <w:trPr>
          <w:trHeight w:val="1759"/>
        </w:trPr>
        <w:tc>
          <w:tcPr>
            <w:tcW w:w="792" w:type="pct"/>
          </w:tcPr>
          <w:p w:rsidR="00357FC2" w:rsidRPr="00B4443C" w:rsidRDefault="00357FC2">
            <w:pPr>
              <w:rPr>
                <w:rFonts w:ascii="Calibri" w:hAnsi="Calibri" w:cs="Arial"/>
                <w:sz w:val="20"/>
                <w:szCs w:val="20"/>
              </w:rPr>
            </w:pPr>
            <w:r w:rsidRPr="00B4443C">
              <w:rPr>
                <w:rFonts w:ascii="Calibri" w:hAnsi="Calibri" w:cs="Arial"/>
                <w:sz w:val="20"/>
                <w:szCs w:val="20"/>
              </w:rPr>
              <w:t>ELEMENTOS DEJADOS AL INTERIOR</w:t>
            </w:r>
          </w:p>
        </w:tc>
        <w:tc>
          <w:tcPr>
            <w:tcW w:w="444" w:type="pct"/>
          </w:tcPr>
          <w:p w:rsidR="00357FC2" w:rsidRPr="00B4443C" w:rsidRDefault="00357FC2" w:rsidP="00357FC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B4443C">
              <w:rPr>
                <w:rFonts w:ascii="Calibri" w:hAnsi="Calibri" w:cs="Arial"/>
                <w:sz w:val="20"/>
                <w:szCs w:val="20"/>
              </w:rPr>
              <w:t>Alto</w:t>
            </w:r>
          </w:p>
        </w:tc>
        <w:tc>
          <w:tcPr>
            <w:tcW w:w="683" w:type="pct"/>
          </w:tcPr>
          <w:p w:rsidR="00357FC2" w:rsidRPr="00B4443C" w:rsidRDefault="00357FC2" w:rsidP="008338C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B4443C">
              <w:rPr>
                <w:rFonts w:ascii="Calibri" w:hAnsi="Calibri" w:cs="Arial"/>
                <w:sz w:val="20"/>
                <w:szCs w:val="20"/>
              </w:rPr>
              <w:t>Baja</w:t>
            </w:r>
          </w:p>
        </w:tc>
        <w:tc>
          <w:tcPr>
            <w:tcW w:w="601" w:type="pct"/>
          </w:tcPr>
          <w:p w:rsidR="00357FC2" w:rsidRPr="00B4443C" w:rsidRDefault="00357FC2" w:rsidP="008338C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B4443C">
              <w:rPr>
                <w:rFonts w:ascii="Calibri" w:hAnsi="Calibri" w:cs="Arial"/>
                <w:sz w:val="20"/>
                <w:szCs w:val="20"/>
              </w:rPr>
              <w:t>Inaceptable</w:t>
            </w:r>
          </w:p>
        </w:tc>
        <w:tc>
          <w:tcPr>
            <w:tcW w:w="518" w:type="pct"/>
          </w:tcPr>
          <w:p w:rsidR="00357FC2" w:rsidRPr="00B4443C" w:rsidRDefault="00357FC2" w:rsidP="008338C6">
            <w:pPr>
              <w:rPr>
                <w:rFonts w:ascii="Calibri" w:hAnsi="Calibri" w:cs="Arial"/>
                <w:sz w:val="20"/>
                <w:szCs w:val="20"/>
              </w:rPr>
            </w:pPr>
            <w:r w:rsidRPr="00B4443C">
              <w:rPr>
                <w:rFonts w:ascii="Calibri" w:hAnsi="Calibri" w:cs="Arial"/>
                <w:sz w:val="20"/>
                <w:szCs w:val="20"/>
              </w:rPr>
              <w:t>Seguimiento</w:t>
            </w:r>
          </w:p>
        </w:tc>
        <w:tc>
          <w:tcPr>
            <w:tcW w:w="640" w:type="pct"/>
          </w:tcPr>
          <w:p w:rsidR="00357FC2" w:rsidRPr="00B4443C" w:rsidRDefault="00357FC2" w:rsidP="008338C6">
            <w:pPr>
              <w:rPr>
                <w:rFonts w:ascii="Calibri" w:hAnsi="Calibri" w:cs="Arial"/>
                <w:sz w:val="20"/>
                <w:szCs w:val="20"/>
              </w:rPr>
            </w:pPr>
            <w:r w:rsidRPr="00B4443C">
              <w:rPr>
                <w:rFonts w:ascii="Calibri" w:hAnsi="Calibri" w:cs="Arial"/>
                <w:sz w:val="20"/>
                <w:szCs w:val="20"/>
              </w:rPr>
              <w:t>Capacitaciones</w:t>
            </w:r>
          </w:p>
          <w:p w:rsidR="00357FC2" w:rsidRPr="00B4443C" w:rsidRDefault="00357FC2" w:rsidP="008338C6">
            <w:pPr>
              <w:rPr>
                <w:rFonts w:ascii="Calibri" w:hAnsi="Calibri" w:cs="Arial"/>
                <w:sz w:val="20"/>
                <w:szCs w:val="20"/>
              </w:rPr>
            </w:pPr>
            <w:r w:rsidRPr="00B4443C">
              <w:rPr>
                <w:rFonts w:ascii="Calibri" w:hAnsi="Calibri" w:cs="Arial"/>
                <w:sz w:val="20"/>
                <w:szCs w:val="20"/>
              </w:rPr>
              <w:t>Apoyo terapéutico</w:t>
            </w:r>
          </w:p>
        </w:tc>
        <w:tc>
          <w:tcPr>
            <w:tcW w:w="679" w:type="pct"/>
          </w:tcPr>
          <w:p w:rsidR="00357FC2" w:rsidRPr="00B4443C" w:rsidRDefault="00357FC2" w:rsidP="008338C6">
            <w:pPr>
              <w:rPr>
                <w:rFonts w:ascii="Calibri" w:hAnsi="Calibri" w:cs="Arial"/>
                <w:sz w:val="20"/>
                <w:szCs w:val="20"/>
              </w:rPr>
            </w:pPr>
            <w:r w:rsidRPr="00B4443C">
              <w:rPr>
                <w:rFonts w:ascii="Calibri" w:hAnsi="Calibri" w:cs="Arial"/>
                <w:sz w:val="20"/>
                <w:szCs w:val="20"/>
              </w:rPr>
              <w:t>Coordinador del servicio</w:t>
            </w:r>
          </w:p>
        </w:tc>
        <w:tc>
          <w:tcPr>
            <w:tcW w:w="642" w:type="pct"/>
          </w:tcPr>
          <w:p w:rsidR="00357FC2" w:rsidRPr="00B4443C" w:rsidRDefault="00357FC2" w:rsidP="008338C6">
            <w:pPr>
              <w:rPr>
                <w:rFonts w:ascii="Calibri" w:hAnsi="Calibri" w:cs="Arial"/>
                <w:sz w:val="20"/>
                <w:szCs w:val="20"/>
              </w:rPr>
            </w:pPr>
            <w:r w:rsidRPr="00B4443C">
              <w:rPr>
                <w:rFonts w:ascii="Calibri" w:hAnsi="Calibri" w:cs="Arial"/>
                <w:sz w:val="20"/>
                <w:szCs w:val="20"/>
              </w:rPr>
              <w:t>Permanente</w:t>
            </w:r>
          </w:p>
        </w:tc>
      </w:tr>
      <w:tr w:rsidR="0080278E" w:rsidRPr="00B4443C" w:rsidTr="00FB2E6B">
        <w:trPr>
          <w:trHeight w:val="1759"/>
        </w:trPr>
        <w:tc>
          <w:tcPr>
            <w:tcW w:w="792" w:type="pct"/>
          </w:tcPr>
          <w:p w:rsidR="00357FC2" w:rsidRPr="00B4443C" w:rsidRDefault="00357FC2">
            <w:pPr>
              <w:rPr>
                <w:rFonts w:ascii="Calibri" w:hAnsi="Calibri" w:cs="Arial"/>
                <w:sz w:val="20"/>
                <w:szCs w:val="20"/>
              </w:rPr>
            </w:pPr>
            <w:r w:rsidRPr="00B4443C">
              <w:rPr>
                <w:rFonts w:ascii="Calibri" w:hAnsi="Calibri" w:cs="Arial"/>
                <w:sz w:val="20"/>
                <w:szCs w:val="20"/>
              </w:rPr>
              <w:t>COMPLICACIONES ANESTESICAS</w:t>
            </w:r>
          </w:p>
        </w:tc>
        <w:tc>
          <w:tcPr>
            <w:tcW w:w="444" w:type="pct"/>
          </w:tcPr>
          <w:p w:rsidR="00357FC2" w:rsidRPr="00B4443C" w:rsidRDefault="00357FC2">
            <w:pPr>
              <w:rPr>
                <w:rFonts w:ascii="Calibri" w:hAnsi="Calibri" w:cs="Arial"/>
                <w:sz w:val="20"/>
                <w:szCs w:val="20"/>
              </w:rPr>
            </w:pPr>
            <w:r w:rsidRPr="00B4443C">
              <w:rPr>
                <w:rFonts w:ascii="Calibri" w:hAnsi="Calibri" w:cs="Arial"/>
                <w:sz w:val="20"/>
                <w:szCs w:val="20"/>
              </w:rPr>
              <w:t>Alto</w:t>
            </w:r>
          </w:p>
        </w:tc>
        <w:tc>
          <w:tcPr>
            <w:tcW w:w="683" w:type="pct"/>
          </w:tcPr>
          <w:p w:rsidR="00357FC2" w:rsidRPr="00B4443C" w:rsidRDefault="00357FC2" w:rsidP="008338C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B4443C">
              <w:rPr>
                <w:rFonts w:ascii="Calibri" w:hAnsi="Calibri" w:cs="Arial"/>
                <w:sz w:val="20"/>
                <w:szCs w:val="20"/>
              </w:rPr>
              <w:t>Baja</w:t>
            </w:r>
          </w:p>
        </w:tc>
        <w:tc>
          <w:tcPr>
            <w:tcW w:w="601" w:type="pct"/>
          </w:tcPr>
          <w:p w:rsidR="00357FC2" w:rsidRPr="00B4443C" w:rsidRDefault="00357FC2" w:rsidP="008338C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B4443C">
              <w:rPr>
                <w:rFonts w:ascii="Calibri" w:hAnsi="Calibri" w:cs="Arial"/>
                <w:sz w:val="20"/>
                <w:szCs w:val="20"/>
              </w:rPr>
              <w:t>inaceptable</w:t>
            </w:r>
          </w:p>
        </w:tc>
        <w:tc>
          <w:tcPr>
            <w:tcW w:w="518" w:type="pct"/>
          </w:tcPr>
          <w:p w:rsidR="00357FC2" w:rsidRPr="00B4443C" w:rsidRDefault="00FF23B6" w:rsidP="008338C6">
            <w:pPr>
              <w:rPr>
                <w:rFonts w:ascii="Calibri" w:hAnsi="Calibri" w:cs="Arial"/>
                <w:sz w:val="20"/>
                <w:szCs w:val="20"/>
              </w:rPr>
            </w:pPr>
            <w:r w:rsidRPr="00B4443C">
              <w:rPr>
                <w:rFonts w:ascii="Calibri" w:hAnsi="Calibri" w:cs="Arial"/>
                <w:sz w:val="20"/>
                <w:szCs w:val="20"/>
              </w:rPr>
              <w:t>S</w:t>
            </w:r>
            <w:r w:rsidR="00357FC2" w:rsidRPr="00B4443C">
              <w:rPr>
                <w:rFonts w:ascii="Calibri" w:hAnsi="Calibri" w:cs="Arial"/>
                <w:sz w:val="20"/>
                <w:szCs w:val="20"/>
              </w:rPr>
              <w:t>eguimiento</w:t>
            </w:r>
          </w:p>
        </w:tc>
        <w:tc>
          <w:tcPr>
            <w:tcW w:w="640" w:type="pct"/>
          </w:tcPr>
          <w:p w:rsidR="00357FC2" w:rsidRPr="00B4443C" w:rsidRDefault="00357FC2" w:rsidP="008338C6">
            <w:pPr>
              <w:rPr>
                <w:rFonts w:ascii="Calibri" w:hAnsi="Calibri" w:cs="Arial"/>
                <w:sz w:val="20"/>
                <w:szCs w:val="20"/>
              </w:rPr>
            </w:pPr>
            <w:r w:rsidRPr="00B4443C">
              <w:rPr>
                <w:rFonts w:ascii="Calibri" w:hAnsi="Calibri" w:cs="Arial"/>
                <w:sz w:val="20"/>
                <w:szCs w:val="20"/>
              </w:rPr>
              <w:t>Capacitaciones</w:t>
            </w:r>
          </w:p>
          <w:p w:rsidR="00357FC2" w:rsidRPr="00B4443C" w:rsidRDefault="00357FC2" w:rsidP="008338C6">
            <w:pPr>
              <w:rPr>
                <w:rFonts w:ascii="Calibri" w:hAnsi="Calibri" w:cs="Arial"/>
                <w:sz w:val="20"/>
                <w:szCs w:val="20"/>
              </w:rPr>
            </w:pPr>
            <w:r w:rsidRPr="00B4443C">
              <w:rPr>
                <w:rFonts w:ascii="Calibri" w:hAnsi="Calibri" w:cs="Arial"/>
                <w:sz w:val="20"/>
                <w:szCs w:val="20"/>
              </w:rPr>
              <w:t>Apoyo terapéutico</w:t>
            </w:r>
          </w:p>
        </w:tc>
        <w:tc>
          <w:tcPr>
            <w:tcW w:w="679" w:type="pct"/>
          </w:tcPr>
          <w:p w:rsidR="00357FC2" w:rsidRPr="00B4443C" w:rsidRDefault="00357FC2" w:rsidP="008338C6">
            <w:pPr>
              <w:rPr>
                <w:rFonts w:ascii="Calibri" w:hAnsi="Calibri" w:cs="Arial"/>
                <w:sz w:val="20"/>
                <w:szCs w:val="20"/>
              </w:rPr>
            </w:pPr>
            <w:r w:rsidRPr="00B4443C">
              <w:rPr>
                <w:rFonts w:ascii="Calibri" w:hAnsi="Calibri" w:cs="Arial"/>
                <w:sz w:val="20"/>
                <w:szCs w:val="20"/>
              </w:rPr>
              <w:t>Coordinador del servicio</w:t>
            </w:r>
          </w:p>
        </w:tc>
        <w:tc>
          <w:tcPr>
            <w:tcW w:w="642" w:type="pct"/>
          </w:tcPr>
          <w:p w:rsidR="00357FC2" w:rsidRPr="00B4443C" w:rsidRDefault="00357FC2" w:rsidP="008338C6">
            <w:pPr>
              <w:rPr>
                <w:rFonts w:ascii="Calibri" w:hAnsi="Calibri" w:cs="Arial"/>
                <w:sz w:val="20"/>
                <w:szCs w:val="20"/>
              </w:rPr>
            </w:pPr>
            <w:r w:rsidRPr="00B4443C">
              <w:rPr>
                <w:rFonts w:ascii="Calibri" w:hAnsi="Calibri" w:cs="Arial"/>
                <w:sz w:val="20"/>
                <w:szCs w:val="20"/>
              </w:rPr>
              <w:t>Permanente</w:t>
            </w:r>
          </w:p>
        </w:tc>
      </w:tr>
      <w:tr w:rsidR="0080278E" w:rsidRPr="00B4443C" w:rsidTr="00FB2E6B">
        <w:trPr>
          <w:trHeight w:val="1759"/>
        </w:trPr>
        <w:tc>
          <w:tcPr>
            <w:tcW w:w="792" w:type="pct"/>
          </w:tcPr>
          <w:p w:rsidR="00357FC2" w:rsidRPr="00B4443C" w:rsidRDefault="00357FC2">
            <w:pPr>
              <w:rPr>
                <w:rFonts w:ascii="Calibri" w:hAnsi="Calibri" w:cs="Arial"/>
                <w:sz w:val="20"/>
                <w:szCs w:val="20"/>
              </w:rPr>
            </w:pPr>
            <w:r w:rsidRPr="00B4443C">
              <w:rPr>
                <w:rFonts w:ascii="Calibri" w:hAnsi="Calibri" w:cs="Arial"/>
                <w:sz w:val="20"/>
                <w:szCs w:val="20"/>
              </w:rPr>
              <w:t>HEMORRAGIAS</w:t>
            </w:r>
          </w:p>
          <w:p w:rsidR="00357FC2" w:rsidRPr="00B4443C" w:rsidRDefault="00357FC2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44" w:type="pct"/>
          </w:tcPr>
          <w:p w:rsidR="00357FC2" w:rsidRPr="00B4443C" w:rsidRDefault="00357FC2">
            <w:pPr>
              <w:rPr>
                <w:rFonts w:ascii="Calibri" w:hAnsi="Calibri" w:cs="Arial"/>
                <w:sz w:val="20"/>
                <w:szCs w:val="20"/>
              </w:rPr>
            </w:pPr>
            <w:r w:rsidRPr="00B4443C">
              <w:rPr>
                <w:rFonts w:ascii="Calibri" w:hAnsi="Calibri" w:cs="Arial"/>
                <w:sz w:val="20"/>
                <w:szCs w:val="20"/>
              </w:rPr>
              <w:t>Alto</w:t>
            </w:r>
          </w:p>
        </w:tc>
        <w:tc>
          <w:tcPr>
            <w:tcW w:w="683" w:type="pct"/>
          </w:tcPr>
          <w:p w:rsidR="00357FC2" w:rsidRPr="00B4443C" w:rsidRDefault="00357FC2" w:rsidP="008338C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B4443C">
              <w:rPr>
                <w:rFonts w:ascii="Calibri" w:hAnsi="Calibri" w:cs="Arial"/>
                <w:sz w:val="20"/>
                <w:szCs w:val="20"/>
              </w:rPr>
              <w:t>Media</w:t>
            </w:r>
          </w:p>
        </w:tc>
        <w:tc>
          <w:tcPr>
            <w:tcW w:w="601" w:type="pct"/>
          </w:tcPr>
          <w:p w:rsidR="00357FC2" w:rsidRPr="00B4443C" w:rsidRDefault="00357FC2" w:rsidP="008338C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B4443C">
              <w:rPr>
                <w:rFonts w:ascii="Calibri" w:hAnsi="Calibri" w:cs="Arial"/>
                <w:sz w:val="20"/>
                <w:szCs w:val="20"/>
              </w:rPr>
              <w:t>Aceptable</w:t>
            </w:r>
          </w:p>
        </w:tc>
        <w:tc>
          <w:tcPr>
            <w:tcW w:w="518" w:type="pct"/>
          </w:tcPr>
          <w:p w:rsidR="00357FC2" w:rsidRPr="00B4443C" w:rsidRDefault="00357FC2" w:rsidP="008338C6">
            <w:pPr>
              <w:rPr>
                <w:rFonts w:ascii="Calibri" w:hAnsi="Calibri" w:cs="Arial"/>
                <w:sz w:val="20"/>
                <w:szCs w:val="20"/>
              </w:rPr>
            </w:pPr>
            <w:r w:rsidRPr="00B4443C">
              <w:rPr>
                <w:rFonts w:ascii="Calibri" w:hAnsi="Calibri" w:cs="Arial"/>
                <w:sz w:val="20"/>
                <w:szCs w:val="20"/>
              </w:rPr>
              <w:t>Seguimiento</w:t>
            </w:r>
          </w:p>
        </w:tc>
        <w:tc>
          <w:tcPr>
            <w:tcW w:w="640" w:type="pct"/>
          </w:tcPr>
          <w:p w:rsidR="00357FC2" w:rsidRPr="00B4443C" w:rsidRDefault="00357FC2" w:rsidP="008338C6">
            <w:pPr>
              <w:rPr>
                <w:rFonts w:ascii="Calibri" w:hAnsi="Calibri" w:cs="Arial"/>
                <w:sz w:val="20"/>
                <w:szCs w:val="20"/>
              </w:rPr>
            </w:pPr>
            <w:r w:rsidRPr="00B4443C">
              <w:rPr>
                <w:rFonts w:ascii="Calibri" w:hAnsi="Calibri" w:cs="Arial"/>
                <w:sz w:val="20"/>
                <w:szCs w:val="20"/>
              </w:rPr>
              <w:t>Capacitaciones, Valoración pre quirúrgica</w:t>
            </w:r>
          </w:p>
        </w:tc>
        <w:tc>
          <w:tcPr>
            <w:tcW w:w="679" w:type="pct"/>
          </w:tcPr>
          <w:p w:rsidR="00357FC2" w:rsidRPr="00B4443C" w:rsidRDefault="00357FC2" w:rsidP="008338C6">
            <w:pPr>
              <w:rPr>
                <w:rFonts w:ascii="Calibri" w:hAnsi="Calibri" w:cs="Arial"/>
                <w:sz w:val="20"/>
                <w:szCs w:val="20"/>
              </w:rPr>
            </w:pPr>
            <w:r w:rsidRPr="00B4443C">
              <w:rPr>
                <w:rFonts w:ascii="Calibri" w:hAnsi="Calibri" w:cs="Arial"/>
                <w:sz w:val="20"/>
                <w:szCs w:val="20"/>
              </w:rPr>
              <w:t>Coordinador del servicio</w:t>
            </w:r>
          </w:p>
        </w:tc>
        <w:tc>
          <w:tcPr>
            <w:tcW w:w="642" w:type="pct"/>
          </w:tcPr>
          <w:p w:rsidR="00357FC2" w:rsidRPr="00B4443C" w:rsidRDefault="00357FC2" w:rsidP="008338C6">
            <w:pPr>
              <w:rPr>
                <w:rFonts w:ascii="Calibri" w:hAnsi="Calibri" w:cs="Arial"/>
                <w:sz w:val="20"/>
                <w:szCs w:val="20"/>
              </w:rPr>
            </w:pPr>
            <w:r w:rsidRPr="00B4443C">
              <w:rPr>
                <w:rFonts w:ascii="Calibri" w:hAnsi="Calibri" w:cs="Arial"/>
                <w:sz w:val="20"/>
                <w:szCs w:val="20"/>
              </w:rPr>
              <w:t>Permanente</w:t>
            </w:r>
          </w:p>
          <w:p w:rsidR="00FC68E3" w:rsidRPr="00B4443C" w:rsidRDefault="00FC68E3" w:rsidP="008338C6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:rsidR="004A03AF" w:rsidRPr="00B4443C" w:rsidRDefault="004A03AF">
      <w:pPr>
        <w:rPr>
          <w:rFonts w:ascii="Calibri" w:hAnsi="Calibri"/>
          <w:sz w:val="20"/>
          <w:szCs w:val="20"/>
        </w:rPr>
      </w:pPr>
    </w:p>
    <w:p w:rsidR="00D37E98" w:rsidRPr="00B4443C" w:rsidRDefault="00D37E98">
      <w:pPr>
        <w:rPr>
          <w:rFonts w:ascii="Calibri" w:hAnsi="Calibri"/>
          <w:sz w:val="20"/>
          <w:szCs w:val="20"/>
        </w:rPr>
      </w:pPr>
    </w:p>
    <w:p w:rsidR="00D37E98" w:rsidRPr="00B4443C" w:rsidRDefault="00D37E98">
      <w:pPr>
        <w:rPr>
          <w:rFonts w:ascii="Calibri" w:hAnsi="Calibri"/>
          <w:sz w:val="20"/>
          <w:szCs w:val="20"/>
        </w:rPr>
      </w:pPr>
    </w:p>
    <w:p w:rsidR="00D37E98" w:rsidRPr="00B4443C" w:rsidRDefault="00D37E98">
      <w:pPr>
        <w:rPr>
          <w:rFonts w:ascii="Calibri" w:hAnsi="Calibri"/>
          <w:sz w:val="20"/>
          <w:szCs w:val="20"/>
        </w:rPr>
      </w:pPr>
    </w:p>
    <w:p w:rsidR="00D37E98" w:rsidRPr="00B4443C" w:rsidRDefault="00D37E98">
      <w:pPr>
        <w:rPr>
          <w:rFonts w:ascii="Calibri" w:hAnsi="Calibri"/>
          <w:sz w:val="20"/>
          <w:szCs w:val="20"/>
        </w:rPr>
      </w:pPr>
    </w:p>
    <w:sectPr w:rsidR="00D37E98" w:rsidRPr="00B4443C" w:rsidSect="00B9475E">
      <w:headerReference w:type="default" r:id="rId6"/>
      <w:footerReference w:type="default" r:id="rId7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234A" w:rsidRDefault="0086234A" w:rsidP="0086234A">
      <w:pPr>
        <w:spacing w:after="0" w:line="240" w:lineRule="auto"/>
      </w:pPr>
      <w:r>
        <w:separator/>
      </w:r>
    </w:p>
  </w:endnote>
  <w:endnote w:type="continuationSeparator" w:id="0">
    <w:p w:rsidR="0086234A" w:rsidRDefault="0086234A" w:rsidP="00862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3041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4395"/>
      <w:gridCol w:w="3260"/>
      <w:gridCol w:w="1984"/>
      <w:gridCol w:w="1701"/>
      <w:gridCol w:w="1701"/>
    </w:tblGrid>
    <w:tr w:rsidR="0086234A" w:rsidTr="0086234A">
      <w:tc>
        <w:tcPr>
          <w:tcW w:w="4395" w:type="dxa"/>
        </w:tcPr>
        <w:p w:rsidR="0086234A" w:rsidRDefault="0086234A" w:rsidP="0086234A">
          <w:pPr>
            <w:pStyle w:val="Piedepgina"/>
            <w:jc w:val="center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Aprobado</w:t>
          </w:r>
        </w:p>
      </w:tc>
      <w:tc>
        <w:tcPr>
          <w:tcW w:w="3260" w:type="dxa"/>
        </w:tcPr>
        <w:p w:rsidR="0086234A" w:rsidRDefault="0086234A" w:rsidP="0086234A">
          <w:pPr>
            <w:pStyle w:val="Piedepgina"/>
            <w:jc w:val="center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Revisado</w:t>
          </w:r>
        </w:p>
      </w:tc>
      <w:tc>
        <w:tcPr>
          <w:tcW w:w="1984" w:type="dxa"/>
        </w:tcPr>
        <w:p w:rsidR="0086234A" w:rsidRDefault="0086234A" w:rsidP="0086234A">
          <w:pPr>
            <w:pStyle w:val="Piedepgina"/>
            <w:jc w:val="center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Elaborado</w:t>
          </w:r>
        </w:p>
      </w:tc>
      <w:tc>
        <w:tcPr>
          <w:tcW w:w="1701" w:type="dxa"/>
        </w:tcPr>
        <w:p w:rsidR="0086234A" w:rsidRDefault="0086234A" w:rsidP="0086234A">
          <w:pPr>
            <w:pStyle w:val="Piedepgina"/>
            <w:jc w:val="center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Actualización</w:t>
          </w:r>
        </w:p>
      </w:tc>
      <w:tc>
        <w:tcPr>
          <w:tcW w:w="1701" w:type="dxa"/>
        </w:tcPr>
        <w:p w:rsidR="0086234A" w:rsidRDefault="00B4443C" w:rsidP="0086234A">
          <w:pPr>
            <w:pStyle w:val="Piedepgina"/>
            <w:jc w:val="center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02 FEBRERO 2017</w:t>
          </w:r>
        </w:p>
      </w:tc>
    </w:tr>
    <w:tr w:rsidR="0086234A" w:rsidTr="0086234A">
      <w:trPr>
        <w:cantSplit/>
      </w:trPr>
      <w:tc>
        <w:tcPr>
          <w:tcW w:w="4395" w:type="dxa"/>
          <w:vMerge w:val="restart"/>
        </w:tcPr>
        <w:p w:rsidR="0086234A" w:rsidRDefault="00B4443C" w:rsidP="0086234A">
          <w:pPr>
            <w:pStyle w:val="Piedepgina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GERENCIA</w:t>
          </w:r>
        </w:p>
      </w:tc>
      <w:tc>
        <w:tcPr>
          <w:tcW w:w="3260" w:type="dxa"/>
          <w:vMerge w:val="restart"/>
        </w:tcPr>
        <w:p w:rsidR="0086234A" w:rsidRDefault="00B4443C" w:rsidP="0086234A">
          <w:pPr>
            <w:pStyle w:val="Piedepgina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CALIDAD</w:t>
          </w:r>
        </w:p>
      </w:tc>
      <w:tc>
        <w:tcPr>
          <w:tcW w:w="1984" w:type="dxa"/>
        </w:tcPr>
        <w:p w:rsidR="0086234A" w:rsidRDefault="0086234A" w:rsidP="0086234A">
          <w:pPr>
            <w:pStyle w:val="Piedepgina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JOHN TOBON ORTIZ</w:t>
          </w:r>
        </w:p>
      </w:tc>
      <w:tc>
        <w:tcPr>
          <w:tcW w:w="1701" w:type="dxa"/>
        </w:tcPr>
        <w:p w:rsidR="0086234A" w:rsidRDefault="0086234A" w:rsidP="0086234A">
          <w:pPr>
            <w:pStyle w:val="Piedepgina"/>
            <w:jc w:val="center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Versión</w:t>
          </w:r>
        </w:p>
      </w:tc>
      <w:tc>
        <w:tcPr>
          <w:tcW w:w="1701" w:type="dxa"/>
        </w:tcPr>
        <w:p w:rsidR="0086234A" w:rsidRDefault="0086234A" w:rsidP="0086234A">
          <w:pPr>
            <w:pStyle w:val="Piedepgina"/>
            <w:jc w:val="center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1</w:t>
          </w:r>
        </w:p>
      </w:tc>
    </w:tr>
    <w:tr w:rsidR="0086234A" w:rsidTr="0086234A">
      <w:trPr>
        <w:cantSplit/>
      </w:trPr>
      <w:tc>
        <w:tcPr>
          <w:tcW w:w="4395" w:type="dxa"/>
          <w:vMerge/>
        </w:tcPr>
        <w:p w:rsidR="0086234A" w:rsidRDefault="0086234A" w:rsidP="0086234A">
          <w:pPr>
            <w:pStyle w:val="Piedepgina"/>
            <w:rPr>
              <w:rFonts w:ascii="Verdana" w:hAnsi="Verdana"/>
              <w:sz w:val="16"/>
              <w:szCs w:val="16"/>
            </w:rPr>
          </w:pPr>
        </w:p>
      </w:tc>
      <w:tc>
        <w:tcPr>
          <w:tcW w:w="3260" w:type="dxa"/>
          <w:vMerge/>
        </w:tcPr>
        <w:p w:rsidR="0086234A" w:rsidRDefault="0086234A" w:rsidP="0086234A">
          <w:pPr>
            <w:pStyle w:val="Piedepgina"/>
            <w:rPr>
              <w:rFonts w:ascii="Verdana" w:hAnsi="Verdana"/>
              <w:sz w:val="16"/>
              <w:szCs w:val="16"/>
            </w:rPr>
          </w:pPr>
        </w:p>
      </w:tc>
      <w:tc>
        <w:tcPr>
          <w:tcW w:w="1984" w:type="dxa"/>
        </w:tcPr>
        <w:p w:rsidR="0086234A" w:rsidRDefault="0086234A" w:rsidP="0086234A">
          <w:pPr>
            <w:pStyle w:val="Piedepgina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AUDITOR CALIDAD</w:t>
          </w:r>
        </w:p>
      </w:tc>
      <w:tc>
        <w:tcPr>
          <w:tcW w:w="1701" w:type="dxa"/>
        </w:tcPr>
        <w:p w:rsidR="0086234A" w:rsidRDefault="0086234A" w:rsidP="0086234A">
          <w:pPr>
            <w:pStyle w:val="Piedepgina"/>
            <w:jc w:val="center"/>
            <w:rPr>
              <w:rFonts w:ascii="Verdana" w:hAnsi="Verdana"/>
              <w:sz w:val="16"/>
              <w:szCs w:val="16"/>
            </w:rPr>
          </w:pPr>
        </w:p>
      </w:tc>
      <w:tc>
        <w:tcPr>
          <w:tcW w:w="1701" w:type="dxa"/>
        </w:tcPr>
        <w:p w:rsidR="0086234A" w:rsidRDefault="0086234A" w:rsidP="0086234A">
          <w:pPr>
            <w:pStyle w:val="Piedepgina"/>
            <w:jc w:val="center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 xml:space="preserve">Página </w:t>
          </w:r>
          <w:r>
            <w:rPr>
              <w:rFonts w:ascii="Verdana" w:hAnsi="Verdana"/>
              <w:sz w:val="16"/>
              <w:szCs w:val="16"/>
            </w:rPr>
            <w:fldChar w:fldCharType="begin"/>
          </w:r>
          <w:r>
            <w:rPr>
              <w:rFonts w:ascii="Verdana" w:hAnsi="Verdana"/>
              <w:sz w:val="16"/>
              <w:szCs w:val="16"/>
            </w:rPr>
            <w:instrText xml:space="preserve"> PAGE </w:instrText>
          </w:r>
          <w:r>
            <w:rPr>
              <w:rFonts w:ascii="Verdana" w:hAnsi="Verdana"/>
              <w:sz w:val="16"/>
              <w:szCs w:val="16"/>
            </w:rPr>
            <w:fldChar w:fldCharType="separate"/>
          </w:r>
          <w:r w:rsidR="00B4443C">
            <w:rPr>
              <w:rFonts w:ascii="Verdana" w:hAnsi="Verdana"/>
              <w:noProof/>
              <w:sz w:val="16"/>
              <w:szCs w:val="16"/>
            </w:rPr>
            <w:t>1</w:t>
          </w:r>
          <w:r>
            <w:rPr>
              <w:rFonts w:ascii="Verdana" w:hAnsi="Verdana"/>
              <w:sz w:val="16"/>
              <w:szCs w:val="16"/>
            </w:rPr>
            <w:fldChar w:fldCharType="end"/>
          </w:r>
          <w:r>
            <w:rPr>
              <w:rFonts w:ascii="Verdana" w:hAnsi="Verdana"/>
              <w:sz w:val="16"/>
              <w:szCs w:val="16"/>
            </w:rPr>
            <w:t xml:space="preserve"> de </w:t>
          </w:r>
          <w:r>
            <w:rPr>
              <w:rFonts w:ascii="Verdana" w:hAnsi="Verdana"/>
              <w:sz w:val="16"/>
              <w:szCs w:val="16"/>
            </w:rPr>
            <w:fldChar w:fldCharType="begin"/>
          </w:r>
          <w:r>
            <w:rPr>
              <w:rFonts w:ascii="Verdana" w:hAnsi="Verdana"/>
              <w:sz w:val="16"/>
              <w:szCs w:val="16"/>
            </w:rPr>
            <w:instrText xml:space="preserve"> NUMPAGES </w:instrText>
          </w:r>
          <w:r>
            <w:rPr>
              <w:rFonts w:ascii="Verdana" w:hAnsi="Verdana"/>
              <w:sz w:val="16"/>
              <w:szCs w:val="16"/>
            </w:rPr>
            <w:fldChar w:fldCharType="separate"/>
          </w:r>
          <w:r w:rsidR="00B4443C">
            <w:rPr>
              <w:rFonts w:ascii="Verdana" w:hAnsi="Verdana"/>
              <w:noProof/>
              <w:sz w:val="16"/>
              <w:szCs w:val="16"/>
            </w:rPr>
            <w:t>3</w:t>
          </w:r>
          <w:r>
            <w:rPr>
              <w:rFonts w:ascii="Verdana" w:hAnsi="Verdana"/>
              <w:sz w:val="16"/>
              <w:szCs w:val="16"/>
            </w:rPr>
            <w:fldChar w:fldCharType="end"/>
          </w:r>
        </w:p>
      </w:tc>
    </w:tr>
  </w:tbl>
  <w:p w:rsidR="0086234A" w:rsidRPr="0086234A" w:rsidRDefault="0086234A" w:rsidP="0086234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234A" w:rsidRDefault="0086234A" w:rsidP="0086234A">
      <w:pPr>
        <w:spacing w:after="0" w:line="240" w:lineRule="auto"/>
      </w:pPr>
      <w:r>
        <w:separator/>
      </w:r>
    </w:p>
  </w:footnote>
  <w:footnote w:type="continuationSeparator" w:id="0">
    <w:p w:rsidR="0086234A" w:rsidRDefault="0086234A" w:rsidP="008623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2942"/>
      <w:gridCol w:w="8506"/>
      <w:gridCol w:w="1560"/>
    </w:tblGrid>
    <w:tr w:rsidR="0086234A" w:rsidTr="0086234A">
      <w:trPr>
        <w:trHeight w:val="540"/>
      </w:trPr>
      <w:tc>
        <w:tcPr>
          <w:tcW w:w="2942" w:type="dxa"/>
          <w:vMerge w:val="restart"/>
        </w:tcPr>
        <w:p w:rsidR="0086234A" w:rsidRDefault="009B2AEE" w:rsidP="009B2AEE">
          <w:pPr>
            <w:jc w:val="center"/>
          </w:pPr>
          <w:r w:rsidRPr="00AE4EBB">
            <w:rPr>
              <w:noProof/>
              <w:lang w:eastAsia="es-CO"/>
            </w:rPr>
            <w:drawing>
              <wp:inline distT="0" distB="0" distL="0" distR="0">
                <wp:extent cx="1095375" cy="542925"/>
                <wp:effectExtent l="0" t="0" r="0" b="9525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0667" cy="5455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6" w:type="dxa"/>
          <w:vMerge w:val="restart"/>
        </w:tcPr>
        <w:p w:rsidR="0086234A" w:rsidRPr="00B4443C" w:rsidRDefault="0086234A" w:rsidP="009B2AEE">
          <w:pPr>
            <w:jc w:val="center"/>
            <w:rPr>
              <w:rFonts w:ascii="Calibri" w:hAnsi="Calibri" w:cs="Arial"/>
              <w:b/>
              <w:sz w:val="20"/>
              <w:szCs w:val="20"/>
            </w:rPr>
          </w:pPr>
          <w:r w:rsidRPr="00B4443C">
            <w:rPr>
              <w:rFonts w:ascii="Calibri" w:hAnsi="Calibri" w:cs="Arial"/>
              <w:b/>
              <w:sz w:val="20"/>
              <w:szCs w:val="20"/>
            </w:rPr>
            <w:t xml:space="preserve">MAPA DE RIESGO SERVICO DE CIRUGIA OBSTETRICA </w:t>
          </w:r>
        </w:p>
      </w:tc>
      <w:tc>
        <w:tcPr>
          <w:tcW w:w="1560" w:type="dxa"/>
        </w:tcPr>
        <w:p w:rsidR="0086234A" w:rsidRPr="00B4443C" w:rsidRDefault="00B40298" w:rsidP="00B4443C">
          <w:pPr>
            <w:rPr>
              <w:rFonts w:cs="Arial"/>
              <w:sz w:val="16"/>
              <w:szCs w:val="16"/>
            </w:rPr>
          </w:pPr>
          <w:r w:rsidRPr="00B4443C">
            <w:rPr>
              <w:rFonts w:cs="Arial"/>
              <w:sz w:val="16"/>
              <w:szCs w:val="16"/>
            </w:rPr>
            <w:t>FORMATO</w:t>
          </w:r>
        </w:p>
        <w:p w:rsidR="0086234A" w:rsidRPr="00B4443C" w:rsidRDefault="0086234A" w:rsidP="0086234A">
          <w:pPr>
            <w:rPr>
              <w:rFonts w:cs="Arial"/>
              <w:sz w:val="16"/>
              <w:szCs w:val="16"/>
            </w:rPr>
          </w:pPr>
        </w:p>
      </w:tc>
    </w:tr>
    <w:tr w:rsidR="0086234A" w:rsidTr="0086234A">
      <w:trPr>
        <w:trHeight w:val="612"/>
      </w:trPr>
      <w:tc>
        <w:tcPr>
          <w:tcW w:w="2942" w:type="dxa"/>
          <w:vMerge/>
        </w:tcPr>
        <w:p w:rsidR="0086234A" w:rsidRPr="000A382E" w:rsidRDefault="0086234A" w:rsidP="0086234A">
          <w:pPr>
            <w:rPr>
              <w:noProof/>
              <w:sz w:val="24"/>
              <w:szCs w:val="24"/>
              <w:lang w:eastAsia="es-CO"/>
            </w:rPr>
          </w:pPr>
        </w:p>
      </w:tc>
      <w:tc>
        <w:tcPr>
          <w:tcW w:w="8506" w:type="dxa"/>
          <w:vMerge/>
        </w:tcPr>
        <w:p w:rsidR="0086234A" w:rsidRPr="00B4443C" w:rsidRDefault="0086234A" w:rsidP="0086234A">
          <w:pPr>
            <w:jc w:val="center"/>
            <w:rPr>
              <w:rFonts w:ascii="Calibri" w:hAnsi="Calibri" w:cs="Arial"/>
              <w:b/>
              <w:sz w:val="20"/>
              <w:szCs w:val="20"/>
            </w:rPr>
          </w:pPr>
        </w:p>
      </w:tc>
      <w:tc>
        <w:tcPr>
          <w:tcW w:w="1560" w:type="dxa"/>
        </w:tcPr>
        <w:p w:rsidR="0086234A" w:rsidRPr="00B4443C" w:rsidRDefault="0086234A" w:rsidP="0086234A">
          <w:pPr>
            <w:rPr>
              <w:rFonts w:cs="Arial"/>
              <w:sz w:val="16"/>
              <w:szCs w:val="16"/>
            </w:rPr>
          </w:pPr>
          <w:r w:rsidRPr="00B4443C">
            <w:rPr>
              <w:rFonts w:cs="Arial"/>
              <w:sz w:val="16"/>
              <w:szCs w:val="16"/>
            </w:rPr>
            <w:t>CODIGO</w:t>
          </w:r>
          <w:r w:rsidR="009B2AEE" w:rsidRPr="00B4443C">
            <w:rPr>
              <w:rFonts w:cs="Arial"/>
              <w:sz w:val="16"/>
              <w:szCs w:val="16"/>
            </w:rPr>
            <w:t>:CR</w:t>
          </w:r>
          <w:r w:rsidR="00B4443C">
            <w:rPr>
              <w:rFonts w:cs="Arial"/>
              <w:sz w:val="16"/>
              <w:szCs w:val="16"/>
            </w:rPr>
            <w:t>-DR</w:t>
          </w:r>
          <w:r w:rsidR="00B40298" w:rsidRPr="00B4443C">
            <w:rPr>
              <w:rFonts w:cs="Arial"/>
              <w:sz w:val="16"/>
              <w:szCs w:val="16"/>
            </w:rPr>
            <w:t>-FR018</w:t>
          </w:r>
        </w:p>
      </w:tc>
    </w:tr>
  </w:tbl>
  <w:p w:rsidR="0086234A" w:rsidRDefault="0086234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E98"/>
    <w:rsid w:val="00077DB2"/>
    <w:rsid w:val="00357FC2"/>
    <w:rsid w:val="004A03AF"/>
    <w:rsid w:val="0080278E"/>
    <w:rsid w:val="00813A8C"/>
    <w:rsid w:val="0086234A"/>
    <w:rsid w:val="00893A52"/>
    <w:rsid w:val="009B2AEE"/>
    <w:rsid w:val="009E0888"/>
    <w:rsid w:val="00B40298"/>
    <w:rsid w:val="00B4443C"/>
    <w:rsid w:val="00B9475E"/>
    <w:rsid w:val="00D37E98"/>
    <w:rsid w:val="00D7340F"/>
    <w:rsid w:val="00F36E2A"/>
    <w:rsid w:val="00FB2E6B"/>
    <w:rsid w:val="00FC68E3"/>
    <w:rsid w:val="00FF2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F7F56911-4A4A-41AB-ABB7-0EA0C20FB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37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37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7E9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623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234A"/>
  </w:style>
  <w:style w:type="paragraph" w:styleId="Piedepgina">
    <w:name w:val="footer"/>
    <w:basedOn w:val="Normal"/>
    <w:link w:val="PiedepginaCar"/>
    <w:unhideWhenUsed/>
    <w:rsid w:val="008623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8623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167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John Edinson Tobon Ortiz</cp:lastModifiedBy>
  <cp:revision>9</cp:revision>
  <dcterms:created xsi:type="dcterms:W3CDTF">2013-01-26T15:05:00Z</dcterms:created>
  <dcterms:modified xsi:type="dcterms:W3CDTF">2017-06-20T20:15:00Z</dcterms:modified>
</cp:coreProperties>
</file>